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7793B" w14:textId="77777777" w:rsidR="005E75FA" w:rsidRDefault="005E75FA" w:rsidP="005E75FA">
      <w:pPr>
        <w:pStyle w:val="a3"/>
        <w:tabs>
          <w:tab w:val="left" w:pos="650"/>
          <w:tab w:val="center" w:pos="4678"/>
        </w:tabs>
        <w:jc w:val="left"/>
      </w:pPr>
      <w:r>
        <w:rPr>
          <w:rFonts w:ascii="仿宋" w:eastAsia="仿宋" w:hAnsi="仿宋" w:cs="仿宋" w:hint="eastAsia"/>
          <w:sz w:val="28"/>
          <w:szCs w:val="28"/>
        </w:rPr>
        <w:t>附件八：</w:t>
      </w:r>
      <w:r>
        <w:rPr>
          <w:rFonts w:hint="eastAsia"/>
        </w:rPr>
        <w:tab/>
      </w:r>
      <w:r>
        <w:t>《商业计划书》</w:t>
      </w:r>
      <w:r>
        <w:rPr>
          <w:rFonts w:hint="eastAsia"/>
        </w:rPr>
        <w:t>评分表</w:t>
      </w:r>
    </w:p>
    <w:p w14:paraId="6D32AFF0" w14:textId="77777777" w:rsidR="005E75FA" w:rsidRDefault="005E75FA" w:rsidP="005E75FA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序号：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团队名称：</w:t>
      </w: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127"/>
        <w:gridCol w:w="6324"/>
        <w:gridCol w:w="1472"/>
      </w:tblGrid>
      <w:tr w:rsidR="005E75FA" w14:paraId="68A7287C" w14:textId="77777777" w:rsidTr="006D503D">
        <w:trPr>
          <w:trHeight w:hRule="exact" w:val="6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C6B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评分项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3CD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具体要求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500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得分</w:t>
            </w:r>
          </w:p>
        </w:tc>
      </w:tr>
      <w:tr w:rsidR="005E75FA" w14:paraId="5DF9BACF" w14:textId="77777777" w:rsidTr="006D503D">
        <w:trPr>
          <w:trHeight w:hRule="exact" w:val="1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AF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一、可行性分析</w:t>
            </w:r>
          </w:p>
          <w:p w14:paraId="0FDEA429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10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719D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精确地描述服务或产品的市场投资潜力、定位策略，分析项目实施后是否具备可行性，市场接受程度的调查资料是否完备。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8121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3013620F" w14:textId="77777777" w:rsidTr="006D503D">
        <w:trPr>
          <w:trHeight w:hRule="exact" w:val="12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FB9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二、创新性分析</w:t>
            </w:r>
          </w:p>
          <w:p w14:paraId="6CB0C4F4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10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24B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明确表述产品或服务的用户需求性、市场接受程度；指出产品或服务目前的技术及领先程度</w:t>
            </w:r>
            <w:r>
              <w:rPr>
                <w:rFonts w:hint="eastAsia"/>
                <w:b w:val="0"/>
                <w:sz w:val="24"/>
                <w:szCs w:val="24"/>
              </w:rPr>
              <w:t>，</w:t>
            </w:r>
            <w:r>
              <w:rPr>
                <w:b w:val="0"/>
                <w:sz w:val="24"/>
                <w:szCs w:val="24"/>
              </w:rPr>
              <w:t>以及市场需求的适应性，能否实现产业化。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89C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68CB97AC" w14:textId="77777777" w:rsidTr="006D503D">
        <w:trPr>
          <w:trHeight w:hRule="exact" w:val="1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6D0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三、市场机会及竞争</w:t>
            </w:r>
          </w:p>
          <w:p w14:paraId="5597A0B3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20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5AD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明确阐述产品或服务的市场容量与趋势、市场竞争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状况、市场变化趋势及潜力，细分目标市场及客户描述，估计市场份额和销售额，做到市场调查和分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析的严密性。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EBC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0D0A64BE" w14:textId="77777777" w:rsidTr="006D503D">
        <w:trPr>
          <w:trHeight w:hRule="exact" w:val="20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878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四、营销策略</w:t>
            </w:r>
          </w:p>
          <w:p w14:paraId="77941E83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25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F83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准确描述市场进入策略和市场开发策略，包括竞争分析、市场细分、定位定价等，同时构建一条通畅合理的营销渠道和与之相适应的新颖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而富于吸引力的促销方式。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B3F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603BB82F" w14:textId="77777777" w:rsidTr="006D503D">
        <w:trPr>
          <w:trHeight w:hRule="exact" w:val="10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9361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五、财务分析</w:t>
            </w:r>
          </w:p>
          <w:p w14:paraId="1D6DDF96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15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DD3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正确编制各类财务报表，财务分析能够清晰明了，与计划配合实施。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132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7DF7C4DE" w14:textId="77777777" w:rsidTr="006D503D">
        <w:trPr>
          <w:trHeight w:hRule="exact" w:val="1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7ED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六、风险评估与对策</w:t>
            </w:r>
          </w:p>
          <w:p w14:paraId="54A3BBAB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10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09B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针对市场现状，客观分析项目所面临的各种风险，以及相应的应对之策。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9DA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27533A26" w14:textId="77777777" w:rsidTr="006D503D">
        <w:trPr>
          <w:trHeight w:hRule="exact" w:val="16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D17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七、基本要求</w:t>
            </w:r>
          </w:p>
          <w:p w14:paraId="668DC952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</w:t>
            </w:r>
            <w:r>
              <w:rPr>
                <w:b w:val="0"/>
                <w:sz w:val="24"/>
                <w:szCs w:val="24"/>
              </w:rPr>
              <w:t xml:space="preserve">10 </w:t>
            </w:r>
            <w:r>
              <w:rPr>
                <w:b w:val="0"/>
                <w:sz w:val="24"/>
                <w:szCs w:val="24"/>
              </w:rPr>
              <w:t>分）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30F1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撰写创业计划所要求的各项内容是否有缺失，能够保持创业计划的完整、客观、思路清晰，语言表述通俗易懂、简洁明了、避免冗余。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BCE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E75FA" w14:paraId="0AB9D0AD" w14:textId="77777777" w:rsidTr="006D5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2127" w:type="dxa"/>
            <w:vAlign w:val="center"/>
          </w:tcPr>
          <w:p w14:paraId="3EEA9541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总分</w:t>
            </w:r>
          </w:p>
        </w:tc>
        <w:tc>
          <w:tcPr>
            <w:tcW w:w="7796" w:type="dxa"/>
            <w:gridSpan w:val="2"/>
            <w:vAlign w:val="center"/>
          </w:tcPr>
          <w:p w14:paraId="486CA319" w14:textId="77777777" w:rsidR="005E75FA" w:rsidRDefault="005E75FA" w:rsidP="00F602D5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</w:tbl>
    <w:p w14:paraId="3714CF52" w14:textId="77777777" w:rsidR="00CA3B9C" w:rsidRDefault="00CA3B9C"/>
    <w:sectPr w:rsidR="00CA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F02F4" w14:textId="77777777" w:rsidR="0089797A" w:rsidRDefault="0089797A" w:rsidP="006D503D">
      <w:r>
        <w:separator/>
      </w:r>
    </w:p>
  </w:endnote>
  <w:endnote w:type="continuationSeparator" w:id="0">
    <w:p w14:paraId="0768D3F4" w14:textId="77777777" w:rsidR="0089797A" w:rsidRDefault="0089797A" w:rsidP="006D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1FE40" w14:textId="77777777" w:rsidR="0089797A" w:rsidRDefault="0089797A" w:rsidP="006D503D">
      <w:r>
        <w:separator/>
      </w:r>
    </w:p>
  </w:footnote>
  <w:footnote w:type="continuationSeparator" w:id="0">
    <w:p w14:paraId="4034160C" w14:textId="77777777" w:rsidR="0089797A" w:rsidRDefault="0089797A" w:rsidP="006D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FA"/>
    <w:rsid w:val="005E75FA"/>
    <w:rsid w:val="006D503D"/>
    <w:rsid w:val="0089797A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C9187"/>
  <w15:chartTrackingRefBased/>
  <w15:docId w15:val="{BBA3250C-2095-4FB9-AE90-70DB8E7C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75F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E75FA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D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503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50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2</cp:revision>
  <dcterms:created xsi:type="dcterms:W3CDTF">2020-09-28T01:34:00Z</dcterms:created>
  <dcterms:modified xsi:type="dcterms:W3CDTF">2020-09-28T01:42:00Z</dcterms:modified>
</cp:coreProperties>
</file>